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E51" w:rsidRPr="00482E51" w:rsidRDefault="00482E51" w:rsidP="00482E51">
      <w:pPr>
        <w:jc w:val="center"/>
        <w:rPr>
          <w:b/>
          <w:sz w:val="28"/>
        </w:rPr>
      </w:pPr>
      <w:r w:rsidRPr="00482E51">
        <w:rPr>
          <w:b/>
          <w:sz w:val="28"/>
        </w:rPr>
        <w:t xml:space="preserve">SZKOLENIE PT. </w:t>
      </w:r>
      <w:r>
        <w:rPr>
          <w:b/>
          <w:sz w:val="28"/>
        </w:rPr>
        <w:br/>
      </w:r>
      <w:r w:rsidRPr="00482E51">
        <w:rPr>
          <w:b/>
          <w:sz w:val="28"/>
        </w:rPr>
        <w:t>„WSPARCIE STRUKTURALNE DLA AKWAKULTURY I RYBACTWA ŚRÓDLĄDOWEGO W LATACH 2014-2020 - PROGRAM OPERACYJNY RYBACTWO I MORZE I NIE TYLKO..."</w:t>
      </w:r>
    </w:p>
    <w:p w:rsidR="00482E51" w:rsidRDefault="00482E51" w:rsidP="00482E51"/>
    <w:p w:rsidR="00482E51" w:rsidRDefault="00482E51" w:rsidP="00482E51">
      <w:r w:rsidRPr="00482E51">
        <w:rPr>
          <w:b/>
        </w:rPr>
        <w:t>TERMIN</w:t>
      </w:r>
      <w:r>
        <w:t>: 9 listopada 2015r.</w:t>
      </w:r>
    </w:p>
    <w:p w:rsidR="00482E51" w:rsidRDefault="00482E51" w:rsidP="00482E51">
      <w:pPr>
        <w:rPr>
          <w:b/>
        </w:rPr>
      </w:pPr>
      <w:r>
        <w:rPr>
          <w:b/>
        </w:rPr>
        <w:t xml:space="preserve">CZAS TRWANIA: </w:t>
      </w:r>
      <w:r w:rsidRPr="00482E51">
        <w:t>10:00 – 15:00</w:t>
      </w:r>
    </w:p>
    <w:p w:rsidR="00482E51" w:rsidRDefault="00482E51" w:rsidP="00482E51">
      <w:r w:rsidRPr="00482E51">
        <w:rPr>
          <w:b/>
        </w:rPr>
        <w:t>MIEJSCE</w:t>
      </w:r>
      <w:r>
        <w:t>: Międzyregionalne Centrum Współpracy i Promocji w Charzykowach ul. Rybacka 10 (wejście od ulicy Klubowej)</w:t>
      </w:r>
    </w:p>
    <w:p w:rsidR="00320366" w:rsidRPr="00482E51" w:rsidRDefault="00482E51" w:rsidP="00482E51">
      <w:pPr>
        <w:jc w:val="center"/>
        <w:rPr>
          <w:b/>
        </w:rPr>
      </w:pPr>
      <w:r w:rsidRPr="00482E51">
        <w:rPr>
          <w:b/>
        </w:rPr>
        <w:t>PROGRAM SZKOLENIA</w:t>
      </w:r>
    </w:p>
    <w:p w:rsidR="00482E51" w:rsidRDefault="00482E51" w:rsidP="00482E51">
      <w:pPr>
        <w:pStyle w:val="Akapitzlist"/>
        <w:numPr>
          <w:ilvl w:val="0"/>
          <w:numId w:val="1"/>
        </w:numPr>
      </w:pPr>
      <w:r>
        <w:t xml:space="preserve">Założenia PO </w:t>
      </w:r>
      <w:proofErr w:type="spellStart"/>
      <w:r>
        <w:t>RiM</w:t>
      </w:r>
      <w:proofErr w:type="spellEnd"/>
      <w:r>
        <w:t xml:space="preserve"> 2014-2020 - rozporządzenie 508/2014/WE,</w:t>
      </w:r>
    </w:p>
    <w:p w:rsidR="00482E51" w:rsidRDefault="00482E51" w:rsidP="00482E51">
      <w:pPr>
        <w:pStyle w:val="Akapitzlist"/>
        <w:numPr>
          <w:ilvl w:val="0"/>
          <w:numId w:val="1"/>
        </w:numPr>
      </w:pPr>
      <w:r>
        <w:t>Polski Program Operacyjny - założenia dla akwakultury i rybactwa śródlądowego - aktualny stan prac,</w:t>
      </w:r>
    </w:p>
    <w:p w:rsidR="00482E51" w:rsidRDefault="00482E51" w:rsidP="00482E51">
      <w:pPr>
        <w:pStyle w:val="Akapitzlist"/>
        <w:numPr>
          <w:ilvl w:val="0"/>
          <w:numId w:val="1"/>
        </w:numPr>
      </w:pPr>
      <w:r>
        <w:t xml:space="preserve">Kryteria wyboru operacji i przybliżone założenia zasad wsparcia w ramach rozdziału 2 PO </w:t>
      </w:r>
      <w:proofErr w:type="spellStart"/>
      <w:r>
        <w:t>RiM</w:t>
      </w:r>
      <w:proofErr w:type="spellEnd"/>
      <w:r>
        <w:t xml:space="preserve"> (akwakultura),</w:t>
      </w:r>
    </w:p>
    <w:p w:rsidR="00482E51" w:rsidRDefault="00482E51" w:rsidP="00482E51">
      <w:pPr>
        <w:pStyle w:val="Akapitzlist"/>
        <w:numPr>
          <w:ilvl w:val="0"/>
          <w:numId w:val="1"/>
        </w:numPr>
      </w:pPr>
      <w:r>
        <w:t>Nowa "stara" oś IV - ocena porównawcza poprzedniego i przyszłego okresu wsparcia,</w:t>
      </w:r>
    </w:p>
    <w:p w:rsidR="00482E51" w:rsidRDefault="00482E51" w:rsidP="00482E51">
      <w:pPr>
        <w:pStyle w:val="Akapitzlist"/>
        <w:numPr>
          <w:ilvl w:val="0"/>
          <w:numId w:val="1"/>
        </w:numPr>
      </w:pPr>
      <w:r>
        <w:t>Zasady horyzontalnego podejścia do wdrażania funduszy oraz zmiana podejścia Komisji Europejskiej do egzekwowania efektów wsparcia,</w:t>
      </w:r>
    </w:p>
    <w:p w:rsidR="00482E51" w:rsidRDefault="00482E51" w:rsidP="00482E51">
      <w:pPr>
        <w:pStyle w:val="Akapitzlist"/>
        <w:numPr>
          <w:ilvl w:val="0"/>
          <w:numId w:val="1"/>
        </w:numPr>
      </w:pPr>
      <w:r>
        <w:t>Energia odnawialna - znaczenie dla akwakultury i możliwości wsparcia,</w:t>
      </w:r>
    </w:p>
    <w:p w:rsidR="00482E51" w:rsidRDefault="00482E51" w:rsidP="00482E51">
      <w:pPr>
        <w:pStyle w:val="Akapitzlist"/>
        <w:numPr>
          <w:ilvl w:val="0"/>
          <w:numId w:val="1"/>
        </w:numPr>
      </w:pPr>
      <w:r>
        <w:t>Inne, potencjalne źródła wsparcia dla rybaków i ich organizacji.</w:t>
      </w:r>
    </w:p>
    <w:p w:rsidR="00482E51" w:rsidRDefault="00482E51" w:rsidP="00482E51">
      <w:r w:rsidRPr="00482E51">
        <w:rPr>
          <w:b/>
        </w:rPr>
        <w:t>PROWADZĄCY</w:t>
      </w:r>
      <w:r>
        <w:t>:</w:t>
      </w:r>
    </w:p>
    <w:p w:rsidR="004B1040" w:rsidRDefault="00482E51" w:rsidP="004B1040">
      <w:pPr>
        <w:jc w:val="both"/>
      </w:pPr>
      <w:r w:rsidRPr="004B1040">
        <w:rPr>
          <w:b/>
        </w:rPr>
        <w:t xml:space="preserve">Ziemowit </w:t>
      </w:r>
      <w:proofErr w:type="spellStart"/>
      <w:r w:rsidRPr="004B1040">
        <w:rPr>
          <w:b/>
        </w:rPr>
        <w:t>Pirtań</w:t>
      </w:r>
      <w:proofErr w:type="spellEnd"/>
      <w:r>
        <w:t xml:space="preserve"> </w:t>
      </w:r>
      <w:r w:rsidR="004B1040">
        <w:t xml:space="preserve">– członek Zarządu </w:t>
      </w:r>
      <w:r w:rsidR="004B1040" w:rsidRPr="004B1040">
        <w:rPr>
          <w:b/>
        </w:rPr>
        <w:t>Stowarzyszenia Producentów Ryb Łososiowatych</w:t>
      </w:r>
      <w:r w:rsidR="004B1040">
        <w:t>,</w:t>
      </w:r>
      <w:r>
        <w:t xml:space="preserve"> </w:t>
      </w:r>
      <w:r w:rsidRPr="004B1040">
        <w:rPr>
          <w:b/>
        </w:rPr>
        <w:t>członek Komitetu Monitorującego</w:t>
      </w:r>
      <w:r>
        <w:t xml:space="preserve"> PO Ryby 2007-2013 i PO </w:t>
      </w:r>
      <w:proofErr w:type="spellStart"/>
      <w:r>
        <w:t>RiM</w:t>
      </w:r>
      <w:proofErr w:type="spellEnd"/>
      <w:r>
        <w:t xml:space="preserve"> 2014-2020, członek grupy roboczej opracowującej wszystkie dotychczasowe rybackie Programy Operacyjne,</w:t>
      </w:r>
      <w:r w:rsidRPr="00482E51">
        <w:t xml:space="preserve"> </w:t>
      </w:r>
      <w:r>
        <w:t xml:space="preserve">współautor i koordynator prac nad </w:t>
      </w:r>
      <w:r w:rsidRPr="004B1040">
        <w:rPr>
          <w:b/>
        </w:rPr>
        <w:t>Strategią Rozwoju Zrównoważonej Akwakultury Intensywnej 2020</w:t>
      </w:r>
      <w:r>
        <w:t xml:space="preserve">, </w:t>
      </w:r>
      <w:r>
        <w:t xml:space="preserve">koordynator kilkudziesięciu projektów z dofinansowaniem z UE - zarówno jako </w:t>
      </w:r>
      <w:r w:rsidR="004B1040">
        <w:t>przedstawiciel</w:t>
      </w:r>
      <w:r>
        <w:t xml:space="preserve"> SPRŁ (m.in. </w:t>
      </w:r>
      <w:r w:rsidRPr="004B1040">
        <w:rPr>
          <w:b/>
        </w:rPr>
        <w:t>TERAZ PSTRĄG</w:t>
      </w:r>
      <w:r>
        <w:t>), jako prywatna firma konsultingowa (xl.pl Konsulting), jako członek konsorcjów w projektach badawczo-rozwojowych (</w:t>
      </w:r>
      <w:proofErr w:type="spellStart"/>
      <w:r>
        <w:t>Aqualegde</w:t>
      </w:r>
      <w:proofErr w:type="spellEnd"/>
      <w:r>
        <w:t xml:space="preserve"> Sp. z o.o., PAN Olsztyn)</w:t>
      </w:r>
    </w:p>
    <w:p w:rsidR="002744AC" w:rsidRPr="002744AC" w:rsidRDefault="002744AC" w:rsidP="004B1040">
      <w:pPr>
        <w:jc w:val="both"/>
        <w:rPr>
          <w:b/>
        </w:rPr>
      </w:pPr>
      <w:r w:rsidRPr="002744AC">
        <w:rPr>
          <w:b/>
        </w:rPr>
        <w:t>POTWIERDZENIE UDZIAŁU:</w:t>
      </w:r>
    </w:p>
    <w:p w:rsidR="004B1040" w:rsidRDefault="002744AC" w:rsidP="002744AC">
      <w:pPr>
        <w:jc w:val="both"/>
      </w:pPr>
      <w:r>
        <w:t xml:space="preserve">Prosimy o potwierdzenie udziału w szkoleniu w terminie do 6 listopada 2015 r. drogą telefoniczną na numer </w:t>
      </w:r>
      <w:r w:rsidRPr="002744AC">
        <w:t>52-334-33-07</w:t>
      </w:r>
      <w:r>
        <w:t xml:space="preserve"> lub mailowo na adres </w:t>
      </w:r>
      <w:hyperlink r:id="rId8" w:history="1">
        <w:r w:rsidRPr="001A6642">
          <w:rPr>
            <w:rStyle w:val="Hipercze"/>
          </w:rPr>
          <w:t>biuro@lgrmorenka.pl</w:t>
        </w:r>
      </w:hyperlink>
      <w:r>
        <w:t xml:space="preserve"> </w:t>
      </w:r>
      <w:bookmarkStart w:id="0" w:name="_GoBack"/>
      <w:bookmarkEnd w:id="0"/>
      <w:r w:rsidR="004B1040">
        <w:br w:type="page"/>
      </w:r>
    </w:p>
    <w:p w:rsidR="00482E51" w:rsidRPr="004B1040" w:rsidRDefault="004B1040" w:rsidP="004B1040">
      <w:pPr>
        <w:jc w:val="both"/>
        <w:rPr>
          <w:b/>
        </w:rPr>
      </w:pPr>
      <w:r w:rsidRPr="004B1040">
        <w:rPr>
          <w:b/>
        </w:rPr>
        <w:lastRenderedPageBreak/>
        <w:t>DOJAZD:</w:t>
      </w:r>
    </w:p>
    <w:p w:rsidR="004B1040" w:rsidRPr="004B1040" w:rsidRDefault="004B1040" w:rsidP="004B1040">
      <w:pPr>
        <w:jc w:val="both"/>
      </w:pPr>
      <w:r w:rsidRPr="004B1040">
        <w:t>Międzyregionalne Centrum Współpracy i Promocji w Charzykowach ul. Rybacka 10 (wejście od ulicy Klubowej)</w:t>
      </w:r>
    </w:p>
    <w:p w:rsidR="004B1040" w:rsidRDefault="004B1040" w:rsidP="004B104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4381579"/>
            <wp:effectExtent l="0" t="0" r="0" b="0"/>
            <wp:docPr id="4" name="Obraz 4" descr="C:\Users\Adam Rogala\Desktop\Char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 Rogala\Desktop\Charz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040" w:rsidSect="00784DFC">
      <w:headerReference w:type="default" r:id="rId10"/>
      <w:footerReference w:type="default" r:id="rId11"/>
      <w:pgSz w:w="11906" w:h="16838"/>
      <w:pgMar w:top="1417" w:right="1417" w:bottom="1417" w:left="1417" w:header="426" w:footer="3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14F" w:rsidRDefault="003B414F" w:rsidP="00784DFC">
      <w:pPr>
        <w:spacing w:after="0" w:line="240" w:lineRule="auto"/>
      </w:pPr>
      <w:r>
        <w:separator/>
      </w:r>
    </w:p>
  </w:endnote>
  <w:endnote w:type="continuationSeparator" w:id="0">
    <w:p w:rsidR="003B414F" w:rsidRDefault="003B414F" w:rsidP="00784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DFC" w:rsidRDefault="00784DFC" w:rsidP="00784DFC">
    <w:pPr>
      <w:pStyle w:val="Stopka"/>
      <w:jc w:val="center"/>
      <w:rPr>
        <w:sz w:val="20"/>
      </w:rPr>
    </w:pPr>
    <w:r>
      <w:rPr>
        <w:noProof/>
        <w:sz w:val="20"/>
        <w:lang w:eastAsia="pl-PL"/>
      </w:rPr>
      <w:drawing>
        <wp:inline distT="0" distB="0" distL="0" distR="0" wp14:anchorId="73E159DA" wp14:editId="2740F71C">
          <wp:extent cx="5198745" cy="903605"/>
          <wp:effectExtent l="0" t="0" r="1905" b="0"/>
          <wp:docPr id="2" name="Obraz 2" descr="G:\PROMOCJA\logo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ROMOCJA\logo\stopk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8745" cy="90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4DFC" w:rsidRDefault="00784DFC" w:rsidP="00784DFC">
    <w:pPr>
      <w:pStyle w:val="Stopka"/>
      <w:jc w:val="center"/>
      <w:rPr>
        <w:sz w:val="20"/>
      </w:rPr>
    </w:pPr>
  </w:p>
  <w:p w:rsidR="00784DFC" w:rsidRDefault="00784DFC" w:rsidP="00784DFC">
    <w:pPr>
      <w:pStyle w:val="Stopka"/>
      <w:jc w:val="center"/>
    </w:pPr>
    <w:r w:rsidRPr="009C69BC">
      <w:rPr>
        <w:sz w:val="20"/>
      </w:rPr>
      <w:t>Operacja współfinansowana przez Unię Europejską ze środków finansowych</w:t>
    </w:r>
    <w:r>
      <w:rPr>
        <w:sz w:val="20"/>
      </w:rPr>
      <w:t xml:space="preserve"> </w:t>
    </w:r>
    <w:r>
      <w:rPr>
        <w:sz w:val="20"/>
      </w:rPr>
      <w:br/>
    </w:r>
    <w:r w:rsidRPr="009C69BC">
      <w:rPr>
        <w:sz w:val="20"/>
      </w:rPr>
      <w:t>Europejskiego Funduszu Rybackiego zapewniającą inwestycje w zrównoważone rybołówstwo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14F" w:rsidRDefault="003B414F" w:rsidP="00784DFC">
      <w:pPr>
        <w:spacing w:after="0" w:line="240" w:lineRule="auto"/>
      </w:pPr>
      <w:r>
        <w:separator/>
      </w:r>
    </w:p>
  </w:footnote>
  <w:footnote w:type="continuationSeparator" w:id="0">
    <w:p w:rsidR="003B414F" w:rsidRDefault="003B414F" w:rsidP="00784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DFC" w:rsidRDefault="00784DFC" w:rsidP="00BE0337">
    <w:pPr>
      <w:pStyle w:val="Nagwek"/>
      <w:ind w:left="2832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99CAC82" wp14:editId="3A92F4E2">
          <wp:simplePos x="0" y="0"/>
          <wp:positionH relativeFrom="column">
            <wp:posOffset>-4445</wp:posOffset>
          </wp:positionH>
          <wp:positionV relativeFrom="paragraph">
            <wp:posOffset>72390</wp:posOffset>
          </wp:positionV>
          <wp:extent cx="1714500" cy="620395"/>
          <wp:effectExtent l="0" t="0" r="0" b="8255"/>
          <wp:wrapTight wrapText="right">
            <wp:wrapPolygon edited="0">
              <wp:start x="0" y="0"/>
              <wp:lineTo x="0" y="21224"/>
              <wp:lineTo x="21360" y="21224"/>
              <wp:lineTo x="21360" y="0"/>
              <wp:lineTo x="0" y="0"/>
            </wp:wrapPolygon>
          </wp:wrapTight>
          <wp:docPr id="1" name="Obraz 1" descr="G:\PROMOCJA\logo\morenka-logo-sc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ROMOCJA\logo\morenka-logo-scre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Times New Roman" w:cs="Calibri"/>
        <w:b/>
        <w:sz w:val="24"/>
        <w:szCs w:val="24"/>
        <w:lang w:eastAsia="pl-PL"/>
      </w:rPr>
      <w:t xml:space="preserve"> </w:t>
    </w:r>
    <w:r w:rsidRPr="00784DFC">
      <w:rPr>
        <w:rFonts w:eastAsia="Times New Roman" w:cs="Calibri"/>
        <w:b/>
        <w:sz w:val="24"/>
        <w:szCs w:val="24"/>
        <w:lang w:eastAsia="pl-PL"/>
      </w:rPr>
      <w:t xml:space="preserve"> </w:t>
    </w:r>
    <w:r w:rsidRPr="009C69BC">
      <w:rPr>
        <w:rFonts w:eastAsia="Times New Roman" w:cs="Calibri"/>
        <w:b/>
        <w:sz w:val="24"/>
        <w:szCs w:val="24"/>
        <w:lang w:eastAsia="pl-PL"/>
      </w:rPr>
      <w:t xml:space="preserve">Stowarzyszenie Wdzydzko–Charzykowska </w:t>
    </w:r>
    <w:r>
      <w:rPr>
        <w:rFonts w:eastAsia="Times New Roman" w:cs="Calibri"/>
        <w:b/>
        <w:sz w:val="24"/>
        <w:szCs w:val="24"/>
        <w:lang w:eastAsia="pl-PL"/>
      </w:rPr>
      <w:br/>
      <w:t xml:space="preserve">  </w:t>
    </w:r>
    <w:r w:rsidRPr="009C69BC">
      <w:rPr>
        <w:rFonts w:eastAsia="Times New Roman" w:cs="Calibri"/>
        <w:b/>
        <w:sz w:val="24"/>
        <w:szCs w:val="24"/>
        <w:lang w:eastAsia="pl-PL"/>
      </w:rPr>
      <w:t>Lokalna Grupa Rybacka „Mòrénka”</w:t>
    </w:r>
    <w:r>
      <w:rPr>
        <w:rFonts w:eastAsia="Times New Roman" w:cs="Calibri"/>
        <w:b/>
        <w:sz w:val="24"/>
        <w:szCs w:val="24"/>
        <w:lang w:eastAsia="pl-PL"/>
      </w:rPr>
      <w:br/>
    </w:r>
    <w:r>
      <w:t xml:space="preserve">  ul. Wysoka 3/212, 89-600 Chojnice</w:t>
    </w:r>
  </w:p>
  <w:p w:rsidR="00BE0337" w:rsidRDefault="00784DFC" w:rsidP="00BE0337">
    <w:pPr>
      <w:pStyle w:val="Nagwek"/>
      <w:ind w:left="2832"/>
    </w:pPr>
    <w:r>
      <w:t xml:space="preserve">  tel./fax 52-334-33-07, e-mail: biuro@lgrmorenka.pl</w:t>
    </w:r>
    <w:r>
      <w:br/>
      <w:t xml:space="preserve">  www.lgrmorenka.pl</w:t>
    </w:r>
  </w:p>
  <w:p w:rsidR="00BE0337" w:rsidRDefault="00BE0337" w:rsidP="00BE0337">
    <w:pPr>
      <w:pStyle w:val="Nagwek"/>
      <w:ind w:left="2832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C94D08" wp14:editId="6F9CF7F5">
              <wp:simplePos x="0" y="0"/>
              <wp:positionH relativeFrom="margin">
                <wp:align>center</wp:align>
              </wp:positionH>
              <wp:positionV relativeFrom="paragraph">
                <wp:posOffset>142240</wp:posOffset>
              </wp:positionV>
              <wp:extent cx="7560000" cy="0"/>
              <wp:effectExtent l="0" t="0" r="22225" b="19050"/>
              <wp:wrapNone/>
              <wp:docPr id="3" name="Łącznik prostoliniow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1.2pt" to="595.3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" strokecolor="#4579b8 [3044]" strokeweight="1.25pt">
              <w10:wrap anchorx="margin"/>
            </v:line>
          </w:pict>
        </mc:Fallback>
      </mc:AlternateContent>
    </w:r>
  </w:p>
  <w:p w:rsidR="00BE0337" w:rsidRDefault="00BE0337" w:rsidP="00BE0337">
    <w:pPr>
      <w:pStyle w:val="Nagwek"/>
      <w:tabs>
        <w:tab w:val="clear" w:pos="9072"/>
      </w:tabs>
      <w:ind w:left="283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DC1C12"/>
    <w:multiLevelType w:val="hybridMultilevel"/>
    <w:tmpl w:val="4B2E84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DFC"/>
    <w:rsid w:val="000C6C80"/>
    <w:rsid w:val="000E7D5E"/>
    <w:rsid w:val="001808A7"/>
    <w:rsid w:val="00195A16"/>
    <w:rsid w:val="002733CF"/>
    <w:rsid w:val="002744AC"/>
    <w:rsid w:val="00320366"/>
    <w:rsid w:val="00360101"/>
    <w:rsid w:val="003B414F"/>
    <w:rsid w:val="00482E51"/>
    <w:rsid w:val="004B1040"/>
    <w:rsid w:val="004D3FA1"/>
    <w:rsid w:val="00500D97"/>
    <w:rsid w:val="005A0FE0"/>
    <w:rsid w:val="005D311E"/>
    <w:rsid w:val="0073054B"/>
    <w:rsid w:val="00784DFC"/>
    <w:rsid w:val="007F30E8"/>
    <w:rsid w:val="00807D91"/>
    <w:rsid w:val="00841808"/>
    <w:rsid w:val="00882F54"/>
    <w:rsid w:val="00923E45"/>
    <w:rsid w:val="00A96FD8"/>
    <w:rsid w:val="00AD79EE"/>
    <w:rsid w:val="00B00F7D"/>
    <w:rsid w:val="00B05209"/>
    <w:rsid w:val="00B52F4E"/>
    <w:rsid w:val="00B709BC"/>
    <w:rsid w:val="00B77120"/>
    <w:rsid w:val="00B967A7"/>
    <w:rsid w:val="00BA0355"/>
    <w:rsid w:val="00BC14C1"/>
    <w:rsid w:val="00BE0337"/>
    <w:rsid w:val="00C324BC"/>
    <w:rsid w:val="00CA609F"/>
    <w:rsid w:val="00D31089"/>
    <w:rsid w:val="00D525F1"/>
    <w:rsid w:val="00D817EF"/>
    <w:rsid w:val="00DD7987"/>
    <w:rsid w:val="00E10FC2"/>
    <w:rsid w:val="00E908FC"/>
    <w:rsid w:val="00EA07F9"/>
    <w:rsid w:val="00F16464"/>
    <w:rsid w:val="00FB20D7"/>
    <w:rsid w:val="00FB6851"/>
    <w:rsid w:val="00FC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84D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4DFC"/>
  </w:style>
  <w:style w:type="paragraph" w:styleId="Stopka">
    <w:name w:val="footer"/>
    <w:basedOn w:val="Normalny"/>
    <w:link w:val="StopkaZnak"/>
    <w:uiPriority w:val="99"/>
    <w:unhideWhenUsed/>
    <w:rsid w:val="00784D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4DFC"/>
  </w:style>
  <w:style w:type="paragraph" w:styleId="Tekstdymka">
    <w:name w:val="Balloon Text"/>
    <w:basedOn w:val="Normalny"/>
    <w:link w:val="TekstdymkaZnak"/>
    <w:uiPriority w:val="99"/>
    <w:semiHidden/>
    <w:unhideWhenUsed/>
    <w:rsid w:val="00784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4DF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84DF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2E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84D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4DFC"/>
  </w:style>
  <w:style w:type="paragraph" w:styleId="Stopka">
    <w:name w:val="footer"/>
    <w:basedOn w:val="Normalny"/>
    <w:link w:val="StopkaZnak"/>
    <w:uiPriority w:val="99"/>
    <w:unhideWhenUsed/>
    <w:rsid w:val="00784D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4DFC"/>
  </w:style>
  <w:style w:type="paragraph" w:styleId="Tekstdymka">
    <w:name w:val="Balloon Text"/>
    <w:basedOn w:val="Normalny"/>
    <w:link w:val="TekstdymkaZnak"/>
    <w:uiPriority w:val="99"/>
    <w:semiHidden/>
    <w:unhideWhenUsed/>
    <w:rsid w:val="00784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4DF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84DF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2E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1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lgrmorenka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272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Rogala</dc:creator>
  <cp:lastModifiedBy>Adam Rogala</cp:lastModifiedBy>
  <cp:revision>5</cp:revision>
  <cp:lastPrinted>2015-10-29T06:05:00Z</cp:lastPrinted>
  <dcterms:created xsi:type="dcterms:W3CDTF">2015-10-29T05:37:00Z</dcterms:created>
  <dcterms:modified xsi:type="dcterms:W3CDTF">2015-10-29T06:33:00Z</dcterms:modified>
</cp:coreProperties>
</file>